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71" w:rsidRDefault="008B0971" w:rsidP="006F2CBC">
      <w:pPr>
        <w:tabs>
          <w:tab w:val="left" w:pos="2835"/>
          <w:tab w:val="left" w:pos="4395"/>
          <w:tab w:val="left" w:pos="5954"/>
          <w:tab w:val="left" w:pos="7513"/>
        </w:tabs>
        <w:jc w:val="center"/>
        <w:rPr>
          <w:b/>
          <w:sz w:val="28"/>
        </w:rPr>
      </w:pPr>
    </w:p>
    <w:p w:rsidR="0045354B" w:rsidRDefault="00C601AC" w:rsidP="006F2CBC">
      <w:pPr>
        <w:tabs>
          <w:tab w:val="left" w:pos="2835"/>
          <w:tab w:val="left" w:pos="4395"/>
          <w:tab w:val="left" w:pos="5954"/>
          <w:tab w:val="left" w:pos="7513"/>
        </w:tabs>
        <w:jc w:val="center"/>
        <w:rPr>
          <w:b/>
          <w:sz w:val="28"/>
        </w:rPr>
      </w:pPr>
      <w:r w:rsidRPr="00C601AC">
        <w:rPr>
          <w:b/>
          <w:sz w:val="28"/>
        </w:rPr>
        <w:t>Evaluationsbogen</w:t>
      </w:r>
      <w:r w:rsidR="00402882">
        <w:rPr>
          <w:b/>
          <w:sz w:val="28"/>
        </w:rPr>
        <w:br/>
        <w:t>zu</w:t>
      </w:r>
      <w:r>
        <w:rPr>
          <w:b/>
          <w:sz w:val="28"/>
        </w:rPr>
        <w:t xml:space="preserve"> ehrenamtlichen Sprachmittl</w:t>
      </w:r>
      <w:r w:rsidR="00402882">
        <w:rPr>
          <w:b/>
          <w:sz w:val="28"/>
        </w:rPr>
        <w:t>ungseinsätzen</w:t>
      </w:r>
    </w:p>
    <w:p w:rsidR="00C601AC" w:rsidRDefault="00C601AC" w:rsidP="006F2CBC">
      <w:pPr>
        <w:tabs>
          <w:tab w:val="left" w:pos="2835"/>
          <w:tab w:val="left" w:pos="4395"/>
          <w:tab w:val="left" w:pos="5954"/>
          <w:tab w:val="left" w:pos="7513"/>
        </w:tabs>
      </w:pPr>
      <w:r>
        <w:t>Dieser Evaluationsbogen dient dem K</w:t>
      </w:r>
      <w:r w:rsidR="008B0971">
        <w:t>ommunalen Integrationszentrum</w:t>
      </w:r>
      <w:r>
        <w:t xml:space="preserve"> Kreis Recklinghausen zur weiteren Verbesserung des Sprachmittler*innen</w:t>
      </w:r>
      <w:r w:rsidR="008B0971">
        <w:t>-</w:t>
      </w:r>
      <w:r>
        <w:t xml:space="preserve">Pools und der Unterstützung im Kreis </w:t>
      </w:r>
      <w:r w:rsidR="00B1275C">
        <w:t>Recklinghausen</w:t>
      </w:r>
      <w:r>
        <w:t xml:space="preserve"> im </w:t>
      </w:r>
      <w:r w:rsidR="00B1275C">
        <w:t>Tätigkei</w:t>
      </w:r>
      <w:r w:rsidR="005878C2">
        <w:t>t</w:t>
      </w:r>
      <w:r w:rsidR="00B1275C">
        <w:t>sfeld</w:t>
      </w:r>
      <w:r>
        <w:t xml:space="preserve"> Migration und Integration</w:t>
      </w:r>
      <w:r w:rsidR="0045354B">
        <w:t>. Die Einwilligung beruht auf der Freiwilligkeit.</w:t>
      </w:r>
    </w:p>
    <w:p w:rsidR="00C601AC" w:rsidRPr="0045354B" w:rsidRDefault="00C601AC" w:rsidP="006F2CBC">
      <w:pPr>
        <w:tabs>
          <w:tab w:val="left" w:pos="2835"/>
          <w:tab w:val="left" w:pos="4395"/>
          <w:tab w:val="left" w:pos="5954"/>
          <w:tab w:val="left" w:pos="7513"/>
        </w:tabs>
        <w:rPr>
          <w:sz w:val="20"/>
        </w:rPr>
      </w:pPr>
      <w:r w:rsidRPr="0045354B">
        <w:rPr>
          <w:sz w:val="20"/>
        </w:rPr>
        <w:t xml:space="preserve">Gemäß der Datenschutz-Grundverordnung  Art. 6 DSGVO </w:t>
      </w:r>
      <w:r w:rsidR="006F2CBC" w:rsidRPr="0045354B">
        <w:rPr>
          <w:sz w:val="20"/>
        </w:rPr>
        <w:t xml:space="preserve">möchten wir darauf hinweisen, dass Ihre hier aufgeführten Daten zwecks Weiterverarbeitung im System der Kreisverwaltung des Kreises Recklinghausen gespeichert werden. Ihre hier personenbezogenen </w:t>
      </w:r>
      <w:r w:rsidRPr="0045354B">
        <w:rPr>
          <w:sz w:val="20"/>
        </w:rPr>
        <w:t xml:space="preserve">Daten werden nicht an Dritte weitergegeben und für </w:t>
      </w:r>
      <w:r w:rsidR="006F2CBC" w:rsidRPr="0045354B">
        <w:rPr>
          <w:sz w:val="20"/>
        </w:rPr>
        <w:t>öffentliche Darstellungen</w:t>
      </w:r>
      <w:r w:rsidRPr="0045354B">
        <w:rPr>
          <w:sz w:val="20"/>
        </w:rPr>
        <w:t xml:space="preserve"> anonymisiert, sodass keine Rückschlüsse auf Personen oder Institutionen gezogen werden können.</w:t>
      </w:r>
    </w:p>
    <w:p w:rsidR="00841778" w:rsidRDefault="00C601AC" w:rsidP="00841778">
      <w:pPr>
        <w:tabs>
          <w:tab w:val="left" w:pos="2835"/>
          <w:tab w:val="left" w:pos="4395"/>
          <w:tab w:val="left" w:pos="5954"/>
          <w:tab w:val="left" w:pos="7513"/>
        </w:tabs>
      </w:pPr>
      <w:r>
        <w:t>Name, Vorname:</w:t>
      </w:r>
      <w:r w:rsidR="00841778">
        <w:t xml:space="preserve"> </w:t>
      </w:r>
      <w:r w:rsidR="00841778" w:rsidRPr="00841778">
        <w:rPr>
          <w:rFonts w:cs="Calibri"/>
          <w:color w:val="000000"/>
          <w:sz w:val="18"/>
          <w:szCs w:val="24"/>
          <w:shd w:val="clear" w:color="auto" w:fill="F2F2F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1778" w:rsidRPr="00841778">
        <w:rPr>
          <w:rFonts w:cs="Calibri"/>
          <w:color w:val="000000"/>
          <w:sz w:val="18"/>
          <w:szCs w:val="24"/>
          <w:shd w:val="clear" w:color="auto" w:fill="F2F2F2"/>
        </w:rPr>
        <w:instrText xml:space="preserve"> FORMTEXT </w:instrText>
      </w:r>
      <w:r w:rsidR="00841778" w:rsidRPr="00841778">
        <w:rPr>
          <w:rFonts w:cs="Calibri"/>
          <w:color w:val="000000"/>
          <w:sz w:val="18"/>
          <w:szCs w:val="24"/>
          <w:shd w:val="clear" w:color="auto" w:fill="F2F2F2"/>
        </w:rPr>
      </w:r>
      <w:r w:rsidR="00841778" w:rsidRPr="00841778">
        <w:rPr>
          <w:rFonts w:cs="Calibri"/>
          <w:color w:val="000000"/>
          <w:sz w:val="18"/>
          <w:szCs w:val="24"/>
          <w:shd w:val="clear" w:color="auto" w:fill="F2F2F2"/>
        </w:rPr>
        <w:fldChar w:fldCharType="separate"/>
      </w:r>
      <w:r w:rsidR="00841778"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="00841778"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="00841778"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="00841778"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="00841778"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="00841778" w:rsidRPr="00841778">
        <w:rPr>
          <w:rFonts w:cs="Calibri"/>
          <w:color w:val="000000"/>
          <w:sz w:val="18"/>
          <w:szCs w:val="24"/>
          <w:shd w:val="clear" w:color="auto" w:fill="F2F2F2"/>
        </w:rPr>
        <w:fldChar w:fldCharType="end"/>
      </w:r>
    </w:p>
    <w:p w:rsidR="00C601AC" w:rsidRDefault="00841778" w:rsidP="00841778">
      <w:pPr>
        <w:tabs>
          <w:tab w:val="left" w:pos="2835"/>
          <w:tab w:val="left" w:pos="4395"/>
          <w:tab w:val="left" w:pos="5954"/>
          <w:tab w:val="left" w:pos="7513"/>
        </w:tabs>
      </w:pPr>
      <w:r>
        <w:t>N</w:t>
      </w:r>
      <w:r w:rsidR="00C601AC">
        <w:t>ame des Einsatzortes</w:t>
      </w:r>
      <w:r w:rsidR="001628CF">
        <w:t>/ der Institution</w:t>
      </w:r>
      <w:r w:rsidR="00C601AC">
        <w:t>:</w:t>
      </w:r>
      <w:r>
        <w:t xml:space="preserve"> </w:t>
      </w:r>
      <w:r w:rsidRPr="00841778">
        <w:rPr>
          <w:rFonts w:cs="Calibri"/>
          <w:color w:val="000000"/>
          <w:sz w:val="18"/>
          <w:szCs w:val="24"/>
          <w:shd w:val="clear" w:color="auto" w:fill="F2F2F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41778">
        <w:rPr>
          <w:rFonts w:cs="Calibri"/>
          <w:color w:val="000000"/>
          <w:sz w:val="18"/>
          <w:szCs w:val="24"/>
          <w:shd w:val="clear" w:color="auto" w:fill="F2F2F2"/>
        </w:rPr>
        <w:instrText xml:space="preserve"> FORMTEXT </w:instrText>
      </w:r>
      <w:r w:rsidRPr="00841778">
        <w:rPr>
          <w:rFonts w:cs="Calibri"/>
          <w:color w:val="000000"/>
          <w:sz w:val="18"/>
          <w:szCs w:val="24"/>
          <w:shd w:val="clear" w:color="auto" w:fill="F2F2F2"/>
        </w:rPr>
      </w:r>
      <w:r w:rsidRPr="00841778">
        <w:rPr>
          <w:rFonts w:cs="Calibri"/>
          <w:color w:val="000000"/>
          <w:sz w:val="18"/>
          <w:szCs w:val="24"/>
          <w:shd w:val="clear" w:color="auto" w:fill="F2F2F2"/>
        </w:rPr>
        <w:fldChar w:fldCharType="separate"/>
      </w:r>
      <w:r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Pr="00841778">
        <w:rPr>
          <w:rFonts w:cs="Calibri"/>
          <w:color w:val="000000"/>
          <w:sz w:val="18"/>
          <w:szCs w:val="24"/>
          <w:shd w:val="clear" w:color="auto" w:fill="F2F2F2"/>
        </w:rPr>
        <w:fldChar w:fldCharType="end"/>
      </w:r>
    </w:p>
    <w:p w:rsidR="006F2CBC" w:rsidRPr="00C601AC" w:rsidRDefault="001628CF" w:rsidP="001628CF">
      <w:pPr>
        <w:pBdr>
          <w:bottom w:val="single" w:sz="12" w:space="1" w:color="auto"/>
        </w:pBdr>
        <w:tabs>
          <w:tab w:val="left" w:pos="2835"/>
          <w:tab w:val="left" w:pos="4395"/>
          <w:tab w:val="left" w:pos="5954"/>
          <w:tab w:val="left" w:pos="7513"/>
        </w:tabs>
        <w:spacing w:line="480" w:lineRule="auto"/>
      </w:pPr>
      <w:r>
        <w:t>Stadt:</w:t>
      </w:r>
      <w:r w:rsidR="00841778" w:rsidRPr="00841778">
        <w:rPr>
          <w:rFonts w:cs="Calibri"/>
          <w:color w:val="000000"/>
          <w:sz w:val="18"/>
          <w:szCs w:val="24"/>
          <w:shd w:val="clear" w:color="auto" w:fill="F2F2F2"/>
        </w:rPr>
        <w:t xml:space="preserve"> </w:t>
      </w:r>
      <w:r w:rsidR="00841778" w:rsidRPr="00841778">
        <w:rPr>
          <w:rFonts w:cs="Calibri"/>
          <w:color w:val="000000"/>
          <w:sz w:val="18"/>
          <w:szCs w:val="24"/>
          <w:shd w:val="clear" w:color="auto" w:fill="F2F2F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1778" w:rsidRPr="00841778">
        <w:rPr>
          <w:rFonts w:cs="Calibri"/>
          <w:color w:val="000000"/>
          <w:sz w:val="18"/>
          <w:szCs w:val="24"/>
          <w:shd w:val="clear" w:color="auto" w:fill="F2F2F2"/>
        </w:rPr>
        <w:instrText xml:space="preserve"> FORMTEXT </w:instrText>
      </w:r>
      <w:r w:rsidR="00841778" w:rsidRPr="00841778">
        <w:rPr>
          <w:rFonts w:cs="Calibri"/>
          <w:color w:val="000000"/>
          <w:sz w:val="18"/>
          <w:szCs w:val="24"/>
          <w:shd w:val="clear" w:color="auto" w:fill="F2F2F2"/>
        </w:rPr>
      </w:r>
      <w:r w:rsidR="00841778" w:rsidRPr="00841778">
        <w:rPr>
          <w:rFonts w:cs="Calibri"/>
          <w:color w:val="000000"/>
          <w:sz w:val="18"/>
          <w:szCs w:val="24"/>
          <w:shd w:val="clear" w:color="auto" w:fill="F2F2F2"/>
        </w:rPr>
        <w:fldChar w:fldCharType="separate"/>
      </w:r>
      <w:r w:rsidR="00841778"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="00841778"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="00841778"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="00841778"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="00841778"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="00841778" w:rsidRPr="00841778">
        <w:rPr>
          <w:rFonts w:cs="Calibri"/>
          <w:color w:val="000000"/>
          <w:sz w:val="18"/>
          <w:szCs w:val="24"/>
          <w:shd w:val="clear" w:color="auto" w:fill="F2F2F2"/>
        </w:rPr>
        <w:fldChar w:fldCharType="end"/>
      </w:r>
    </w:p>
    <w:p w:rsidR="00C601AC" w:rsidRDefault="006F2CBC" w:rsidP="006F2CBC">
      <w:pPr>
        <w:tabs>
          <w:tab w:val="left" w:pos="2835"/>
          <w:tab w:val="left" w:pos="4395"/>
          <w:tab w:val="left" w:pos="5954"/>
          <w:tab w:val="left" w:pos="7513"/>
        </w:tabs>
      </w:pPr>
      <w:r>
        <w:t xml:space="preserve">Der Einsatz war… </w:t>
      </w:r>
    </w:p>
    <w:p w:rsidR="00C601AC" w:rsidRDefault="006F2CBC" w:rsidP="006F2CBC">
      <w:pPr>
        <w:tabs>
          <w:tab w:val="left" w:pos="2835"/>
          <w:tab w:val="left" w:pos="4395"/>
          <w:tab w:val="left" w:pos="5954"/>
          <w:tab w:val="left" w:pos="7513"/>
        </w:tabs>
        <w:ind w:left="1134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8"/>
          <w:szCs w:val="24"/>
        </w:rPr>
        <w:tab/>
      </w:r>
      <w:r w:rsidR="00C601AC">
        <w:rPr>
          <w:rFonts w:ascii="Arial" w:hAnsi="Arial" w:cs="Arial"/>
          <w:sz w:val="18"/>
          <w:szCs w:val="24"/>
        </w:rPr>
        <w:t>trifft voll zu</w:t>
      </w:r>
      <w:r w:rsidR="00C601AC">
        <w:rPr>
          <w:rFonts w:ascii="Arial" w:hAnsi="Arial" w:cs="Arial"/>
          <w:sz w:val="18"/>
          <w:szCs w:val="24"/>
        </w:rPr>
        <w:tab/>
        <w:t>trifft zu</w:t>
      </w:r>
      <w:r w:rsidR="00C601AC">
        <w:rPr>
          <w:rFonts w:ascii="Arial" w:hAnsi="Arial" w:cs="Arial"/>
          <w:sz w:val="18"/>
          <w:szCs w:val="24"/>
        </w:rPr>
        <w:tab/>
        <w:t>trifft weniger zu</w:t>
      </w:r>
      <w:r w:rsidR="00C601AC">
        <w:rPr>
          <w:rFonts w:ascii="Arial" w:hAnsi="Arial" w:cs="Arial"/>
          <w:sz w:val="18"/>
          <w:szCs w:val="24"/>
        </w:rPr>
        <w:tab/>
        <w:t>trifft gar nicht zu</w:t>
      </w:r>
    </w:p>
    <w:p w:rsidR="00841778" w:rsidRDefault="006F2CBC" w:rsidP="006F2CBC">
      <w:pPr>
        <w:tabs>
          <w:tab w:val="left" w:pos="2835"/>
          <w:tab w:val="left" w:pos="4395"/>
          <w:tab w:val="left" w:pos="5954"/>
          <w:tab w:val="left" w:pos="7513"/>
        </w:tabs>
        <w:rPr>
          <w:rFonts w:cs="Calibri"/>
          <w:noProof/>
          <w:sz w:val="18"/>
        </w:rPr>
      </w:pPr>
      <w:r>
        <w:rPr>
          <w:rFonts w:ascii="Arial" w:hAnsi="Arial" w:cs="Arial"/>
          <w:sz w:val="18"/>
          <w:szCs w:val="24"/>
        </w:rPr>
        <w:t xml:space="preserve">sprachlich </w:t>
      </w:r>
      <w:r w:rsidR="00ED721D">
        <w:rPr>
          <w:rFonts w:ascii="Arial" w:hAnsi="Arial" w:cs="Arial"/>
          <w:sz w:val="18"/>
          <w:szCs w:val="24"/>
        </w:rPr>
        <w:t>gut umsetzbar.</w:t>
      </w:r>
      <w:r w:rsidR="00ED721D">
        <w:rPr>
          <w:rFonts w:ascii="Arial" w:hAnsi="Arial" w:cs="Arial"/>
          <w:sz w:val="18"/>
          <w:szCs w:val="24"/>
        </w:rPr>
        <w:tab/>
      </w:r>
      <w:bookmarkStart w:id="0" w:name="_GoBack"/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5"/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bookmarkEnd w:id="1"/>
      <w:bookmarkEnd w:id="0"/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</w:p>
    <w:p w:rsidR="00C601AC" w:rsidRDefault="00ED721D" w:rsidP="006F2CBC">
      <w:pPr>
        <w:tabs>
          <w:tab w:val="left" w:pos="2835"/>
          <w:tab w:val="left" w:pos="4395"/>
          <w:tab w:val="left" w:pos="5954"/>
          <w:tab w:val="left" w:pos="7513"/>
        </w:tabs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fachlich gut umsetzbar.</w:t>
      </w:r>
      <w:r w:rsidR="00C601AC">
        <w:rPr>
          <w:rFonts w:ascii="Arial" w:hAnsi="Arial" w:cs="Arial"/>
          <w:sz w:val="18"/>
          <w:szCs w:val="24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</w:p>
    <w:p w:rsidR="00C601AC" w:rsidRDefault="00C601AC" w:rsidP="006F2CBC">
      <w:pPr>
        <w:tabs>
          <w:tab w:val="left" w:pos="2835"/>
          <w:tab w:val="left" w:pos="4395"/>
          <w:tab w:val="left" w:pos="5954"/>
          <w:tab w:val="left" w:pos="7513"/>
        </w:tabs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inhaltlich</w:t>
      </w:r>
      <w:r w:rsidR="006F2CBC">
        <w:rPr>
          <w:rFonts w:ascii="Arial" w:hAnsi="Arial" w:cs="Arial"/>
          <w:sz w:val="18"/>
          <w:szCs w:val="24"/>
        </w:rPr>
        <w:t xml:space="preserve"> gut </w:t>
      </w:r>
      <w:r w:rsidR="00D32489">
        <w:rPr>
          <w:rFonts w:ascii="Arial" w:hAnsi="Arial" w:cs="Arial"/>
          <w:sz w:val="18"/>
          <w:szCs w:val="24"/>
        </w:rPr>
        <w:t>mündlich</w:t>
      </w:r>
      <w:r w:rsidR="00D32489">
        <w:rPr>
          <w:rFonts w:ascii="Arial" w:hAnsi="Arial" w:cs="Arial"/>
          <w:sz w:val="18"/>
          <w:szCs w:val="24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D32489">
        <w:rPr>
          <w:rFonts w:ascii="Arial" w:hAnsi="Arial" w:cs="Arial"/>
          <w:sz w:val="18"/>
          <w:szCs w:val="24"/>
        </w:rPr>
        <w:br/>
      </w:r>
      <w:r w:rsidR="006F2CBC">
        <w:rPr>
          <w:rFonts w:ascii="Arial" w:hAnsi="Arial" w:cs="Arial"/>
          <w:sz w:val="18"/>
          <w:szCs w:val="24"/>
        </w:rPr>
        <w:t>zu übersetzen</w:t>
      </w:r>
      <w:r w:rsidR="00ED721D">
        <w:rPr>
          <w:rFonts w:ascii="Arial" w:hAnsi="Arial" w:cs="Arial"/>
          <w:sz w:val="18"/>
          <w:szCs w:val="24"/>
        </w:rPr>
        <w:t>.</w:t>
      </w:r>
      <w:r w:rsidR="006F2CBC">
        <w:rPr>
          <w:rFonts w:ascii="Arial" w:hAnsi="Arial" w:cs="Arial"/>
          <w:sz w:val="18"/>
          <w:szCs w:val="24"/>
        </w:rPr>
        <w:tab/>
      </w:r>
    </w:p>
    <w:p w:rsidR="00C601AC" w:rsidRDefault="00ED721D" w:rsidP="006F2CBC">
      <w:pPr>
        <w:tabs>
          <w:tab w:val="left" w:pos="2835"/>
          <w:tab w:val="left" w:pos="4395"/>
          <w:tab w:val="left" w:pos="5954"/>
          <w:tab w:val="left" w:pos="7513"/>
        </w:tabs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zeitlich zu aufwändig.</w:t>
      </w:r>
      <w:r>
        <w:rPr>
          <w:rFonts w:ascii="Arial" w:hAnsi="Arial" w:cs="Arial"/>
          <w:sz w:val="18"/>
          <w:szCs w:val="24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C601AC">
        <w:rPr>
          <w:rFonts w:ascii="Arial" w:hAnsi="Arial" w:cs="Arial"/>
          <w:sz w:val="18"/>
          <w:szCs w:val="24"/>
        </w:rPr>
        <w:t xml:space="preserve">   </w:t>
      </w:r>
    </w:p>
    <w:p w:rsidR="00ED721D" w:rsidRDefault="00ED721D" w:rsidP="00ED721D">
      <w:pPr>
        <w:tabs>
          <w:tab w:val="left" w:pos="2835"/>
          <w:tab w:val="left" w:pos="4395"/>
          <w:tab w:val="left" w:pos="5954"/>
          <w:tab w:val="left" w:pos="7513"/>
        </w:tabs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streckenmäßig angemessen.</w:t>
      </w:r>
      <w:r>
        <w:rPr>
          <w:rFonts w:ascii="Arial" w:hAnsi="Arial" w:cs="Arial"/>
          <w:sz w:val="18"/>
          <w:szCs w:val="24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>
        <w:rPr>
          <w:rFonts w:ascii="Arial" w:hAnsi="Arial" w:cs="Arial"/>
          <w:sz w:val="18"/>
          <w:szCs w:val="24"/>
        </w:rPr>
        <w:t xml:space="preserve">   </w:t>
      </w:r>
    </w:p>
    <w:p w:rsidR="00ED721D" w:rsidRDefault="00ED721D" w:rsidP="006F2CBC">
      <w:pPr>
        <w:tabs>
          <w:tab w:val="left" w:pos="2835"/>
          <w:tab w:val="left" w:pos="4395"/>
          <w:tab w:val="left" w:pos="5954"/>
          <w:tab w:val="left" w:pos="7513"/>
        </w:tabs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für die zu begleitende Person</w:t>
      </w:r>
      <w:r>
        <w:rPr>
          <w:rFonts w:ascii="Arial" w:hAnsi="Arial" w:cs="Arial"/>
          <w:sz w:val="18"/>
          <w:szCs w:val="24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>
        <w:rPr>
          <w:rFonts w:ascii="Arial" w:hAnsi="Arial" w:cs="Arial"/>
          <w:sz w:val="18"/>
          <w:szCs w:val="24"/>
        </w:rPr>
        <w:br/>
        <w:t>notwendig/ hilfreich..</w:t>
      </w:r>
    </w:p>
    <w:p w:rsidR="00ED721D" w:rsidRDefault="00ED721D" w:rsidP="006F2CBC">
      <w:pPr>
        <w:tabs>
          <w:tab w:val="left" w:pos="2835"/>
          <w:tab w:val="left" w:pos="4395"/>
          <w:tab w:val="left" w:pos="5954"/>
          <w:tab w:val="left" w:pos="7513"/>
        </w:tabs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Für die Institution unterstützend/</w:t>
      </w:r>
      <w:r>
        <w:rPr>
          <w:rFonts w:ascii="Arial" w:hAnsi="Arial" w:cs="Arial"/>
          <w:sz w:val="18"/>
          <w:szCs w:val="24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 w:rsidR="00841778">
        <w:rPr>
          <w:rFonts w:cs="Calibri"/>
          <w:noProof/>
          <w:sz w:val="18"/>
        </w:rPr>
        <w:tab/>
      </w:r>
      <w:r w:rsidR="00841778" w:rsidRPr="00331C66">
        <w:rPr>
          <w:rFonts w:cs="Calibri"/>
          <w:noProof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1778" w:rsidRPr="00331C66">
        <w:rPr>
          <w:rFonts w:cs="Calibri"/>
          <w:noProof/>
          <w:sz w:val="18"/>
        </w:rPr>
        <w:instrText xml:space="preserve"> FORMCHECKBOX </w:instrText>
      </w:r>
      <w:r w:rsidR="00E37F9A">
        <w:rPr>
          <w:rFonts w:cs="Calibri"/>
          <w:noProof/>
          <w:sz w:val="18"/>
        </w:rPr>
      </w:r>
      <w:r w:rsidR="00E37F9A">
        <w:rPr>
          <w:rFonts w:cs="Calibri"/>
          <w:noProof/>
          <w:sz w:val="18"/>
        </w:rPr>
        <w:fldChar w:fldCharType="separate"/>
      </w:r>
      <w:r w:rsidR="00841778" w:rsidRPr="00331C66">
        <w:rPr>
          <w:rFonts w:cs="Calibri"/>
          <w:noProof/>
          <w:sz w:val="18"/>
        </w:rPr>
        <w:fldChar w:fldCharType="end"/>
      </w:r>
      <w:r>
        <w:rPr>
          <w:rFonts w:ascii="Arial" w:hAnsi="Arial" w:cs="Arial"/>
          <w:sz w:val="18"/>
          <w:szCs w:val="24"/>
        </w:rPr>
        <w:br/>
        <w:t>hilfreich.</w:t>
      </w:r>
      <w:r>
        <w:rPr>
          <w:rFonts w:ascii="Arial" w:hAnsi="Arial" w:cs="Arial"/>
          <w:sz w:val="18"/>
          <w:szCs w:val="24"/>
        </w:rPr>
        <w:br/>
      </w:r>
    </w:p>
    <w:p w:rsidR="00C601AC" w:rsidRDefault="00ED721D" w:rsidP="006F2CBC">
      <w:pPr>
        <w:tabs>
          <w:tab w:val="left" w:pos="2835"/>
          <w:tab w:val="left" w:pos="4395"/>
          <w:tab w:val="left" w:pos="5954"/>
          <w:tab w:val="left" w:pos="7513"/>
        </w:tabs>
      </w:pPr>
      <w:r>
        <w:t xml:space="preserve">Kritik, Anregungen, Notizen: </w:t>
      </w:r>
      <w:r w:rsidR="00F65A1F">
        <w:t xml:space="preserve"> </w:t>
      </w:r>
      <w:r w:rsidR="00F65A1F" w:rsidRPr="00841778">
        <w:rPr>
          <w:rFonts w:cs="Calibri"/>
          <w:color w:val="000000"/>
          <w:sz w:val="18"/>
          <w:szCs w:val="24"/>
          <w:shd w:val="clear" w:color="auto" w:fill="F2F2F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65A1F" w:rsidRPr="00841778">
        <w:rPr>
          <w:rFonts w:cs="Calibri"/>
          <w:color w:val="000000"/>
          <w:sz w:val="18"/>
          <w:szCs w:val="24"/>
          <w:shd w:val="clear" w:color="auto" w:fill="F2F2F2"/>
        </w:rPr>
        <w:instrText xml:space="preserve"> FORMTEXT </w:instrText>
      </w:r>
      <w:r w:rsidR="00F65A1F" w:rsidRPr="00841778">
        <w:rPr>
          <w:rFonts w:cs="Calibri"/>
          <w:color w:val="000000"/>
          <w:sz w:val="18"/>
          <w:szCs w:val="24"/>
          <w:shd w:val="clear" w:color="auto" w:fill="F2F2F2"/>
        </w:rPr>
      </w:r>
      <w:r w:rsidR="00F65A1F" w:rsidRPr="00841778">
        <w:rPr>
          <w:rFonts w:cs="Calibri"/>
          <w:color w:val="000000"/>
          <w:sz w:val="18"/>
          <w:szCs w:val="24"/>
          <w:shd w:val="clear" w:color="auto" w:fill="F2F2F2"/>
        </w:rPr>
        <w:fldChar w:fldCharType="separate"/>
      </w:r>
      <w:r w:rsidR="00F65A1F"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="00F65A1F"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="00F65A1F"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="00F65A1F"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="00F65A1F" w:rsidRPr="00841778">
        <w:rPr>
          <w:rFonts w:cs="Calibri"/>
          <w:noProof/>
          <w:color w:val="000000"/>
          <w:sz w:val="18"/>
          <w:szCs w:val="24"/>
          <w:shd w:val="clear" w:color="auto" w:fill="F2F2F2"/>
        </w:rPr>
        <w:t> </w:t>
      </w:r>
      <w:r w:rsidR="00F65A1F" w:rsidRPr="00841778">
        <w:rPr>
          <w:rFonts w:cs="Calibri"/>
          <w:color w:val="000000"/>
          <w:sz w:val="18"/>
          <w:szCs w:val="24"/>
          <w:shd w:val="clear" w:color="auto" w:fill="F2F2F2"/>
        </w:rPr>
        <w:fldChar w:fldCharType="end"/>
      </w:r>
    </w:p>
    <w:p w:rsidR="00ED721D" w:rsidRDefault="00ED721D" w:rsidP="006F2CBC">
      <w:pPr>
        <w:tabs>
          <w:tab w:val="left" w:pos="2835"/>
          <w:tab w:val="left" w:pos="4395"/>
          <w:tab w:val="left" w:pos="5954"/>
          <w:tab w:val="left" w:pos="7513"/>
        </w:tabs>
      </w:pPr>
    </w:p>
    <w:p w:rsidR="00ED721D" w:rsidRDefault="00ED721D" w:rsidP="006F2CBC">
      <w:pPr>
        <w:tabs>
          <w:tab w:val="left" w:pos="2835"/>
          <w:tab w:val="left" w:pos="4395"/>
          <w:tab w:val="left" w:pos="5954"/>
          <w:tab w:val="left" w:pos="7513"/>
        </w:tabs>
      </w:pPr>
    </w:p>
    <w:p w:rsidR="00ED721D" w:rsidRPr="00ED721D" w:rsidRDefault="00ED721D" w:rsidP="006F2CBC">
      <w:pPr>
        <w:tabs>
          <w:tab w:val="left" w:pos="2835"/>
          <w:tab w:val="left" w:pos="4395"/>
          <w:tab w:val="left" w:pos="5954"/>
          <w:tab w:val="left" w:pos="7513"/>
        </w:tabs>
        <w:rPr>
          <w:i/>
        </w:rPr>
      </w:pPr>
      <w:r w:rsidRPr="00ED721D">
        <w:rPr>
          <w:i/>
        </w:rPr>
        <w:t>Wir bedanken uns für Ihre Mitarbeit!</w:t>
      </w:r>
    </w:p>
    <w:p w:rsidR="00ED721D" w:rsidRPr="00ED721D" w:rsidRDefault="00ED721D" w:rsidP="006F2CBC">
      <w:pPr>
        <w:tabs>
          <w:tab w:val="left" w:pos="2835"/>
          <w:tab w:val="left" w:pos="4395"/>
          <w:tab w:val="left" w:pos="5954"/>
          <w:tab w:val="left" w:pos="7513"/>
        </w:tabs>
        <w:rPr>
          <w:i/>
        </w:rPr>
      </w:pPr>
      <w:r w:rsidRPr="00ED721D">
        <w:rPr>
          <w:i/>
        </w:rPr>
        <w:t>Ihr KI-Team im Kreis Recklinghausen</w:t>
      </w:r>
    </w:p>
    <w:sectPr w:rsidR="00ED721D" w:rsidRPr="00ED721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ADA" w:rsidRDefault="00E23ADA" w:rsidP="00E317BD">
      <w:pPr>
        <w:spacing w:after="0" w:line="240" w:lineRule="auto"/>
      </w:pPr>
      <w:r>
        <w:separator/>
      </w:r>
    </w:p>
  </w:endnote>
  <w:endnote w:type="continuationSeparator" w:id="0">
    <w:p w:rsidR="00E23ADA" w:rsidRDefault="00E23ADA" w:rsidP="00E3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DA" w:rsidRDefault="008B0971">
    <w:pPr>
      <w:pStyle w:val="Fuzeile"/>
    </w:pPr>
    <w:r w:rsidRPr="00FB0ABF">
      <w:rPr>
        <w:rFonts w:cstheme="minorHAnsi"/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1868780" wp14:editId="0109252D">
              <wp:simplePos x="0" y="0"/>
              <wp:positionH relativeFrom="column">
                <wp:posOffset>-896316</wp:posOffset>
              </wp:positionH>
              <wp:positionV relativeFrom="paragraph">
                <wp:posOffset>154940</wp:posOffset>
              </wp:positionV>
              <wp:extent cx="7553325" cy="278130"/>
              <wp:effectExtent l="0" t="0" r="9525" b="762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27813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0971" w:rsidRPr="0039070F" w:rsidRDefault="008B0971" w:rsidP="008B09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39070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</w:rPr>
                            <w:t>www.kreis-re.de/ki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hteck 5" o:spid="_x0000_s1026" style="position:absolute;margin-left:-70.6pt;margin-top:12.2pt;width:594.75pt;height:21.9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" fillcolor="#f79646 [3209]" stroked="f" strokeweight="2pt">
              <v:textbox>
                <w:txbxContent>
                  <w:p w:rsidR="008B0971" w:rsidRPr="0039070F" w:rsidRDefault="008B0971" w:rsidP="008B0971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</w:rPr>
                    </w:pPr>
                    <w:r w:rsidRPr="0039070F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</w:rPr>
                      <w:t>www.kreis-re.de/ki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ADA" w:rsidRDefault="00E23ADA" w:rsidP="00E317BD">
      <w:pPr>
        <w:spacing w:after="0" w:line="240" w:lineRule="auto"/>
      </w:pPr>
      <w:r>
        <w:separator/>
      </w:r>
    </w:p>
  </w:footnote>
  <w:footnote w:type="continuationSeparator" w:id="0">
    <w:p w:rsidR="00E23ADA" w:rsidRDefault="00E23ADA" w:rsidP="00E3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DA" w:rsidRPr="008B0971" w:rsidRDefault="008B0971" w:rsidP="008B0971">
    <w:pPr>
      <w:pStyle w:val="Kopfzeile"/>
    </w:pPr>
    <w:r w:rsidRPr="008B0971">
      <w:rPr>
        <w:noProof/>
        <w:lang w:eastAsia="de-DE"/>
      </w:rPr>
      <w:drawing>
        <wp:anchor distT="0" distB="0" distL="114300" distR="114300" simplePos="0" relativeHeight="251672576" behindDoc="0" locked="0" layoutInCell="1" allowOverlap="1" wp14:anchorId="7E6E9EC6" wp14:editId="74CE02EB">
          <wp:simplePos x="0" y="0"/>
          <wp:positionH relativeFrom="column">
            <wp:posOffset>5488305</wp:posOffset>
          </wp:positionH>
          <wp:positionV relativeFrom="paragraph">
            <wp:posOffset>-167640</wp:posOffset>
          </wp:positionV>
          <wp:extent cx="747395" cy="426720"/>
          <wp:effectExtent l="0" t="0" r="0" b="0"/>
          <wp:wrapNone/>
          <wp:docPr id="10" name="Grafik 10" descr="H:\Lotsinnenschulung\Logo Kre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tsinnenschulung\Logo Kre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0971">
      <w:rPr>
        <w:noProof/>
        <w:lang w:eastAsia="de-DE"/>
      </w:rPr>
      <w:drawing>
        <wp:anchor distT="0" distB="0" distL="114300" distR="114300" simplePos="0" relativeHeight="251671552" behindDoc="0" locked="0" layoutInCell="1" allowOverlap="1" wp14:anchorId="1E52F9D1" wp14:editId="704697EC">
          <wp:simplePos x="0" y="0"/>
          <wp:positionH relativeFrom="column">
            <wp:posOffset>-440055</wp:posOffset>
          </wp:positionH>
          <wp:positionV relativeFrom="paragraph">
            <wp:posOffset>-61595</wp:posOffset>
          </wp:positionV>
          <wp:extent cx="1394460" cy="309245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 Recklinghaus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0971">
      <w:rPr>
        <w:noProof/>
        <w:lang w:eastAsia="de-DE"/>
      </w:rPr>
      <w:drawing>
        <wp:anchor distT="0" distB="0" distL="114300" distR="114300" simplePos="0" relativeHeight="251670528" behindDoc="0" locked="0" layoutInCell="1" allowOverlap="1" wp14:anchorId="5F3F2022" wp14:editId="13C0ABAB">
          <wp:simplePos x="0" y="0"/>
          <wp:positionH relativeFrom="column">
            <wp:posOffset>-893141</wp:posOffset>
          </wp:positionH>
          <wp:positionV relativeFrom="paragraph">
            <wp:posOffset>310515</wp:posOffset>
          </wp:positionV>
          <wp:extent cx="7553325" cy="124460"/>
          <wp:effectExtent l="0" t="0" r="9525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AC"/>
    <w:rsid w:val="001628CF"/>
    <w:rsid w:val="002926B4"/>
    <w:rsid w:val="00402882"/>
    <w:rsid w:val="0045354B"/>
    <w:rsid w:val="005878C2"/>
    <w:rsid w:val="006E31C2"/>
    <w:rsid w:val="006F2CBC"/>
    <w:rsid w:val="00841778"/>
    <w:rsid w:val="008B0971"/>
    <w:rsid w:val="00B1275C"/>
    <w:rsid w:val="00C601AC"/>
    <w:rsid w:val="00CE113E"/>
    <w:rsid w:val="00D32489"/>
    <w:rsid w:val="00E23ADA"/>
    <w:rsid w:val="00E317BD"/>
    <w:rsid w:val="00E37F9A"/>
    <w:rsid w:val="00ED721D"/>
    <w:rsid w:val="00EE4999"/>
    <w:rsid w:val="00F6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1A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3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17BD"/>
  </w:style>
  <w:style w:type="paragraph" w:styleId="Fuzeile">
    <w:name w:val="footer"/>
    <w:basedOn w:val="Standard"/>
    <w:link w:val="FuzeileZchn"/>
    <w:uiPriority w:val="99"/>
    <w:unhideWhenUsed/>
    <w:rsid w:val="00E3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1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1A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3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17BD"/>
  </w:style>
  <w:style w:type="paragraph" w:styleId="Fuzeile">
    <w:name w:val="footer"/>
    <w:basedOn w:val="Standard"/>
    <w:link w:val="FuzeileZchn"/>
    <w:uiPriority w:val="99"/>
    <w:unhideWhenUsed/>
    <w:rsid w:val="00E3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Recklinghausen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Mehrabi-Neumann, N.</dc:creator>
  <cp:lastModifiedBy>Mourad, H.</cp:lastModifiedBy>
  <cp:revision>9</cp:revision>
  <cp:lastPrinted>2019-02-07T13:14:00Z</cp:lastPrinted>
  <dcterms:created xsi:type="dcterms:W3CDTF">2020-06-18T10:40:00Z</dcterms:created>
  <dcterms:modified xsi:type="dcterms:W3CDTF">2020-06-18T10:43:00Z</dcterms:modified>
</cp:coreProperties>
</file>